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3DEE0" w14:textId="0B6A9C17" w:rsidR="00C42A19" w:rsidRPr="00773FB8" w:rsidRDefault="00C42A19" w:rsidP="00C42A19">
      <w:pPr>
        <w:pStyle w:val="NoSpacing"/>
        <w:jc w:val="center"/>
        <w:rPr>
          <w:rFonts w:ascii="Franklin Gothic Book" w:hAnsi="Franklin Gothic Book"/>
          <w:b/>
          <w:bCs/>
          <w:sz w:val="24"/>
          <w:szCs w:val="24"/>
        </w:rPr>
      </w:pPr>
      <w:r w:rsidRPr="00773FB8">
        <w:rPr>
          <w:rFonts w:ascii="Franklin Gothic Book" w:hAnsi="Franklin Gothic Book"/>
          <w:b/>
          <w:bCs/>
          <w:sz w:val="24"/>
          <w:szCs w:val="24"/>
        </w:rPr>
        <w:t>Explore, Develop, Compete Model of Employability Activities</w:t>
      </w:r>
    </w:p>
    <w:p w14:paraId="4313E3F8" w14:textId="77777777" w:rsidR="00E96E15" w:rsidRPr="00773FB8" w:rsidRDefault="00E96E15">
      <w:pPr>
        <w:rPr>
          <w:rFonts w:ascii="Franklin Gothic Book" w:hAnsi="Franklin Gothic Book"/>
        </w:rPr>
      </w:pPr>
    </w:p>
    <w:p w14:paraId="3C166A9E" w14:textId="77777777" w:rsidR="00C42A19" w:rsidRPr="00773FB8" w:rsidRDefault="00C42A19" w:rsidP="00C42A19">
      <w:pPr>
        <w:pStyle w:val="NoSpacing"/>
        <w:rPr>
          <w:rFonts w:ascii="Franklin Gothic Book" w:hAnsi="Franklin Gothic Book"/>
          <w:sz w:val="24"/>
          <w:szCs w:val="24"/>
        </w:rPr>
      </w:pPr>
      <w:r w:rsidRPr="00773FB8">
        <w:rPr>
          <w:rFonts w:ascii="Franklin Gothic Book" w:hAnsi="Franklin Gothic Book"/>
          <w:sz w:val="24"/>
          <w:szCs w:val="24"/>
        </w:rPr>
        <w:t xml:space="preserve">Whilst there is no ‘one-size-fits-all’ approach to embedding employability into the curriculum, the following table uses an ‘Explore, Develop, </w:t>
      </w:r>
      <w:proofErr w:type="gramStart"/>
      <w:r w:rsidRPr="00773FB8">
        <w:rPr>
          <w:rFonts w:ascii="Franklin Gothic Book" w:hAnsi="Franklin Gothic Book"/>
          <w:sz w:val="24"/>
          <w:szCs w:val="24"/>
        </w:rPr>
        <w:t>Compete</w:t>
      </w:r>
      <w:proofErr w:type="gramEnd"/>
      <w:r w:rsidRPr="00773FB8">
        <w:rPr>
          <w:rFonts w:ascii="Franklin Gothic Book" w:hAnsi="Franklin Gothic Book"/>
          <w:sz w:val="24"/>
          <w:szCs w:val="24"/>
        </w:rPr>
        <w:t>’ model to highlight a range of employability-related developmental needs that students may have along with a range of suggested activities that could be embedded into their learning to help them address those needs.</w:t>
      </w:r>
    </w:p>
    <w:p w14:paraId="0B8EDE45" w14:textId="77777777" w:rsidR="00C42A19" w:rsidRPr="00773FB8" w:rsidRDefault="00C42A19">
      <w:pPr>
        <w:rPr>
          <w:rFonts w:ascii="Franklin Gothic Book" w:hAnsi="Franklin Gothic Book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106"/>
        <w:gridCol w:w="3701"/>
        <w:gridCol w:w="3544"/>
      </w:tblGrid>
      <w:tr w:rsidR="00773FB8" w:rsidRPr="00773FB8" w14:paraId="384ABF61" w14:textId="77777777" w:rsidTr="00773FB8">
        <w:tc>
          <w:tcPr>
            <w:tcW w:w="2106" w:type="dxa"/>
            <w:shd w:val="clear" w:color="auto" w:fill="EADDF6" w:themeFill="accent2" w:themeFillTint="33"/>
          </w:tcPr>
          <w:p w14:paraId="70D725C9" w14:textId="77777777" w:rsidR="00773FB8" w:rsidRPr="00773FB8" w:rsidRDefault="00773FB8" w:rsidP="00773FB8">
            <w:pPr>
              <w:pStyle w:val="NoSpacing"/>
              <w:jc w:val="center"/>
              <w:rPr>
                <w:rFonts w:ascii="Franklin Gothic Book" w:hAnsi="Franklin Gothic Book"/>
                <w:b/>
                <w:bCs/>
              </w:rPr>
            </w:pPr>
            <w:r w:rsidRPr="00773FB8">
              <w:rPr>
                <w:rFonts w:ascii="Franklin Gothic Book" w:hAnsi="Franklin Gothic Book"/>
                <w:b/>
                <w:bCs/>
              </w:rPr>
              <w:t>Developmental phase</w:t>
            </w:r>
          </w:p>
        </w:tc>
        <w:tc>
          <w:tcPr>
            <w:tcW w:w="3701" w:type="dxa"/>
            <w:shd w:val="clear" w:color="auto" w:fill="EADDF6" w:themeFill="accent2" w:themeFillTint="33"/>
          </w:tcPr>
          <w:p w14:paraId="08D184B0" w14:textId="77777777" w:rsidR="00773FB8" w:rsidRPr="00773FB8" w:rsidRDefault="00773FB8" w:rsidP="00773FB8">
            <w:pPr>
              <w:pStyle w:val="NoSpacing"/>
              <w:jc w:val="center"/>
              <w:rPr>
                <w:rFonts w:ascii="Franklin Gothic Book" w:hAnsi="Franklin Gothic Book"/>
                <w:b/>
                <w:bCs/>
              </w:rPr>
            </w:pPr>
            <w:r w:rsidRPr="00773FB8">
              <w:rPr>
                <w:rFonts w:ascii="Franklin Gothic Book" w:hAnsi="Franklin Gothic Book"/>
                <w:b/>
                <w:bCs/>
              </w:rPr>
              <w:t>Development Need</w:t>
            </w:r>
          </w:p>
        </w:tc>
        <w:tc>
          <w:tcPr>
            <w:tcW w:w="3544" w:type="dxa"/>
            <w:shd w:val="clear" w:color="auto" w:fill="EADDF6" w:themeFill="accent2" w:themeFillTint="33"/>
          </w:tcPr>
          <w:p w14:paraId="68DC005E" w14:textId="6803A172" w:rsidR="00773FB8" w:rsidRPr="00773FB8" w:rsidRDefault="00773FB8" w:rsidP="00773FB8">
            <w:pPr>
              <w:pStyle w:val="NoSpacing"/>
              <w:jc w:val="center"/>
              <w:rPr>
                <w:rFonts w:ascii="Franklin Gothic Book" w:hAnsi="Franklin Gothic Book"/>
                <w:b/>
                <w:bCs/>
              </w:rPr>
            </w:pPr>
            <w:r w:rsidRPr="00773FB8">
              <w:rPr>
                <w:rFonts w:ascii="Franklin Gothic Book" w:hAnsi="Franklin Gothic Book"/>
                <w:b/>
                <w:bCs/>
              </w:rPr>
              <w:t xml:space="preserve">Suggested curricular </w:t>
            </w:r>
            <w:proofErr w:type="gramStart"/>
            <w:r w:rsidRPr="00773FB8">
              <w:rPr>
                <w:rFonts w:ascii="Franklin Gothic Book" w:hAnsi="Franklin Gothic Book"/>
                <w:b/>
                <w:bCs/>
              </w:rPr>
              <w:t>activities</w:t>
            </w:r>
            <w:proofErr w:type="gramEnd"/>
          </w:p>
          <w:p w14:paraId="5B070B56" w14:textId="77777777" w:rsidR="00773FB8" w:rsidRPr="00773FB8" w:rsidRDefault="00773FB8" w:rsidP="00773FB8">
            <w:pPr>
              <w:pStyle w:val="NoSpacing"/>
              <w:jc w:val="center"/>
              <w:rPr>
                <w:rFonts w:ascii="Franklin Gothic Book" w:hAnsi="Franklin Gothic Book"/>
                <w:b/>
                <w:bCs/>
              </w:rPr>
            </w:pPr>
            <w:r w:rsidRPr="00773FB8">
              <w:rPr>
                <w:rFonts w:ascii="Franklin Gothic Book" w:hAnsi="Franklin Gothic Book"/>
                <w:b/>
                <w:bCs/>
              </w:rPr>
              <w:t>(not an exhaustive list)</w:t>
            </w:r>
          </w:p>
        </w:tc>
      </w:tr>
      <w:tr w:rsidR="00773FB8" w:rsidRPr="00773FB8" w14:paraId="271879EC" w14:textId="77777777" w:rsidTr="00773FB8">
        <w:tc>
          <w:tcPr>
            <w:tcW w:w="2106" w:type="dxa"/>
            <w:vAlign w:val="center"/>
          </w:tcPr>
          <w:p w14:paraId="269CBD9D" w14:textId="77777777" w:rsidR="00773FB8" w:rsidRPr="00773FB8" w:rsidRDefault="00773FB8" w:rsidP="00941D40">
            <w:pPr>
              <w:pStyle w:val="NoSpacing"/>
              <w:ind w:left="360"/>
              <w:jc w:val="center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EXPLORE</w:t>
            </w:r>
          </w:p>
        </w:tc>
        <w:tc>
          <w:tcPr>
            <w:tcW w:w="3701" w:type="dxa"/>
            <w:vAlign w:val="center"/>
          </w:tcPr>
          <w:p w14:paraId="6622ED8D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Self-awareness</w:t>
            </w:r>
          </w:p>
          <w:p w14:paraId="650018EE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Career Exploration</w:t>
            </w:r>
          </w:p>
          <w:p w14:paraId="4FC95314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Sector or Industry Research</w:t>
            </w:r>
          </w:p>
          <w:p w14:paraId="79850054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Career Planning</w:t>
            </w:r>
          </w:p>
          <w:p w14:paraId="7E6A7D17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Professional Exposure</w:t>
            </w:r>
          </w:p>
        </w:tc>
        <w:tc>
          <w:tcPr>
            <w:tcW w:w="3544" w:type="dxa"/>
            <w:vAlign w:val="center"/>
          </w:tcPr>
          <w:p w14:paraId="564DCED2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Personality profiling and Graduate Attributes Assessment</w:t>
            </w:r>
          </w:p>
          <w:p w14:paraId="020424AF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Career Development Planning</w:t>
            </w:r>
          </w:p>
          <w:p w14:paraId="7400119B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Employer Talks and Industry Panels</w:t>
            </w:r>
          </w:p>
          <w:p w14:paraId="41B064D1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Work insights such as Taster Days, Field Trips or Career Fairs</w:t>
            </w:r>
          </w:p>
        </w:tc>
      </w:tr>
      <w:tr w:rsidR="00773FB8" w:rsidRPr="00773FB8" w14:paraId="5C324A3E" w14:textId="77777777" w:rsidTr="00773FB8">
        <w:tc>
          <w:tcPr>
            <w:tcW w:w="2106" w:type="dxa"/>
            <w:vAlign w:val="center"/>
          </w:tcPr>
          <w:p w14:paraId="710A1DF6" w14:textId="77777777" w:rsidR="00773FB8" w:rsidRPr="00773FB8" w:rsidRDefault="00773FB8" w:rsidP="00941D40">
            <w:pPr>
              <w:pStyle w:val="NoSpacing"/>
              <w:ind w:left="360"/>
              <w:jc w:val="center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DEVELOP</w:t>
            </w:r>
          </w:p>
        </w:tc>
        <w:tc>
          <w:tcPr>
            <w:tcW w:w="3701" w:type="dxa"/>
            <w:vAlign w:val="center"/>
          </w:tcPr>
          <w:p w14:paraId="2C2C4E4B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bookmarkStart w:id="0" w:name="_Hlk161056680"/>
            <w:r w:rsidRPr="00773FB8">
              <w:rPr>
                <w:rFonts w:ascii="Franklin Gothic Book" w:hAnsi="Franklin Gothic Book"/>
              </w:rPr>
              <w:t>Opportunity-searching skills</w:t>
            </w:r>
          </w:p>
          <w:p w14:paraId="3AC46AB0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Professional Social Media skills</w:t>
            </w:r>
          </w:p>
          <w:p w14:paraId="1C3DBACE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Professional Networking skills</w:t>
            </w:r>
          </w:p>
          <w:p w14:paraId="073434A6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Enterprise and Entrepreneurship skills</w:t>
            </w:r>
          </w:p>
          <w:p w14:paraId="78D4868A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Practical skills (degree-specific)</w:t>
            </w:r>
          </w:p>
          <w:p w14:paraId="0C3A4BDB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Work Experience</w:t>
            </w:r>
          </w:p>
          <w:p w14:paraId="337CBD71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Professional Training and Qualifications</w:t>
            </w:r>
          </w:p>
          <w:p w14:paraId="537C6A52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 xml:space="preserve">Professional Etiquette </w:t>
            </w:r>
          </w:p>
          <w:p w14:paraId="6707B68F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Global Awareness and Cultural Competence</w:t>
            </w:r>
          </w:p>
          <w:p w14:paraId="2DF385EF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Global Citizenship Values and Social Responsibility</w:t>
            </w:r>
          </w:p>
          <w:p w14:paraId="7265F092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Community Engagement skills</w:t>
            </w:r>
            <w:bookmarkEnd w:id="0"/>
          </w:p>
        </w:tc>
        <w:tc>
          <w:tcPr>
            <w:tcW w:w="3544" w:type="dxa"/>
            <w:vAlign w:val="center"/>
          </w:tcPr>
          <w:p w14:paraId="4BCB0D92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bookmarkStart w:id="1" w:name="_Hlk161056697"/>
            <w:r w:rsidRPr="00773FB8">
              <w:rPr>
                <w:rFonts w:ascii="Franklin Gothic Book" w:hAnsi="Franklin Gothic Book"/>
              </w:rPr>
              <w:t>Integrated Work Placements</w:t>
            </w:r>
          </w:p>
          <w:p w14:paraId="47D46FAF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Integrated Enterprise Projects</w:t>
            </w:r>
          </w:p>
          <w:p w14:paraId="3BCD57A7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Live Business Projects</w:t>
            </w:r>
          </w:p>
          <w:p w14:paraId="4FA87BA8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Industry briefs or Case Studies</w:t>
            </w:r>
          </w:p>
          <w:p w14:paraId="0D9CBBA5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Integrated Cardiff Award</w:t>
            </w:r>
          </w:p>
          <w:p w14:paraId="50D753BA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Year in Industry via Professional Placement Year programme</w:t>
            </w:r>
          </w:p>
          <w:p w14:paraId="6FB3D58B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Year of Study or Work Abroad via Global Opportunities Team</w:t>
            </w:r>
          </w:p>
          <w:bookmarkEnd w:id="1"/>
          <w:p w14:paraId="61142091" w14:textId="77777777" w:rsidR="00773FB8" w:rsidRPr="00773FB8" w:rsidRDefault="00773FB8" w:rsidP="00941D40">
            <w:pPr>
              <w:pStyle w:val="NoSpacing"/>
              <w:rPr>
                <w:rFonts w:ascii="Franklin Gothic Book" w:hAnsi="Franklin Gothic Book"/>
              </w:rPr>
            </w:pPr>
          </w:p>
        </w:tc>
      </w:tr>
      <w:tr w:rsidR="00773FB8" w:rsidRPr="00773FB8" w14:paraId="05A52996" w14:textId="77777777" w:rsidTr="00773FB8">
        <w:tc>
          <w:tcPr>
            <w:tcW w:w="2106" w:type="dxa"/>
            <w:vAlign w:val="center"/>
          </w:tcPr>
          <w:p w14:paraId="10571820" w14:textId="77777777" w:rsidR="00773FB8" w:rsidRPr="00773FB8" w:rsidRDefault="00773FB8" w:rsidP="00941D40">
            <w:pPr>
              <w:pStyle w:val="NoSpacing"/>
              <w:ind w:left="360"/>
              <w:jc w:val="center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COMPETE</w:t>
            </w:r>
          </w:p>
        </w:tc>
        <w:tc>
          <w:tcPr>
            <w:tcW w:w="3701" w:type="dxa"/>
            <w:vAlign w:val="center"/>
          </w:tcPr>
          <w:p w14:paraId="784530CE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bookmarkStart w:id="2" w:name="_Hlk161056733"/>
            <w:r w:rsidRPr="00773FB8">
              <w:rPr>
                <w:rFonts w:ascii="Franklin Gothic Book" w:hAnsi="Franklin Gothic Book"/>
              </w:rPr>
              <w:t>CV and Application writing skills</w:t>
            </w:r>
          </w:p>
          <w:p w14:paraId="116E3CFC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 xml:space="preserve">Interview </w:t>
            </w:r>
            <w:proofErr w:type="gramStart"/>
            <w:r w:rsidRPr="00773FB8">
              <w:rPr>
                <w:rFonts w:ascii="Franklin Gothic Book" w:hAnsi="Franklin Gothic Book"/>
              </w:rPr>
              <w:t>skills</w:t>
            </w:r>
            <w:proofErr w:type="gramEnd"/>
          </w:p>
          <w:p w14:paraId="4D26439F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Psychometric and Aptitude Testing skills</w:t>
            </w:r>
          </w:p>
          <w:p w14:paraId="4FFD0DD1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Self-employment readiness</w:t>
            </w:r>
            <w:bookmarkEnd w:id="2"/>
          </w:p>
        </w:tc>
        <w:tc>
          <w:tcPr>
            <w:tcW w:w="3544" w:type="dxa"/>
            <w:vAlign w:val="center"/>
          </w:tcPr>
          <w:p w14:paraId="3A07E9B6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bookmarkStart w:id="3" w:name="_Hlk161056753"/>
            <w:r w:rsidRPr="00773FB8">
              <w:rPr>
                <w:rFonts w:ascii="Franklin Gothic Book" w:hAnsi="Franklin Gothic Book"/>
              </w:rPr>
              <w:t>CV &amp; Cover Letters</w:t>
            </w:r>
          </w:p>
          <w:p w14:paraId="5C9DBC57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Speculative Job Applications</w:t>
            </w:r>
          </w:p>
          <w:p w14:paraId="2A4F2B8D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Mock Interviews and Assessment Centres</w:t>
            </w:r>
          </w:p>
          <w:p w14:paraId="3A4680D0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Psychometric Tests</w:t>
            </w:r>
          </w:p>
          <w:p w14:paraId="3DC87511" w14:textId="77777777" w:rsidR="00773FB8" w:rsidRPr="00773FB8" w:rsidRDefault="00773FB8" w:rsidP="00941D40">
            <w:pPr>
              <w:pStyle w:val="NoSpacing"/>
              <w:ind w:left="360"/>
              <w:rPr>
                <w:rFonts w:ascii="Franklin Gothic Book" w:hAnsi="Franklin Gothic Book"/>
              </w:rPr>
            </w:pPr>
            <w:r w:rsidRPr="00773FB8">
              <w:rPr>
                <w:rFonts w:ascii="Franklin Gothic Book" w:hAnsi="Franklin Gothic Book"/>
              </w:rPr>
              <w:t>Business Proposals</w:t>
            </w:r>
          </w:p>
          <w:bookmarkEnd w:id="3"/>
          <w:p w14:paraId="4E3FEE48" w14:textId="77777777" w:rsidR="00773FB8" w:rsidRPr="00773FB8" w:rsidRDefault="00773FB8" w:rsidP="00941D40">
            <w:pPr>
              <w:pStyle w:val="NoSpacing"/>
              <w:rPr>
                <w:rFonts w:ascii="Franklin Gothic Book" w:hAnsi="Franklin Gothic Book"/>
              </w:rPr>
            </w:pPr>
          </w:p>
        </w:tc>
      </w:tr>
    </w:tbl>
    <w:p w14:paraId="2CD461BB" w14:textId="77777777" w:rsidR="00773FB8" w:rsidRPr="00773FB8" w:rsidRDefault="00773FB8">
      <w:pPr>
        <w:rPr>
          <w:rFonts w:ascii="Franklin Gothic Book" w:hAnsi="Franklin Gothic Book"/>
        </w:rPr>
      </w:pPr>
    </w:p>
    <w:sectPr w:rsidR="00773FB8" w:rsidRPr="00773F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283819"/>
    <w:multiLevelType w:val="hybridMultilevel"/>
    <w:tmpl w:val="BE94B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074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E15"/>
    <w:rsid w:val="000250C2"/>
    <w:rsid w:val="0056633F"/>
    <w:rsid w:val="00773FB8"/>
    <w:rsid w:val="00871627"/>
    <w:rsid w:val="00B20E53"/>
    <w:rsid w:val="00BA24DE"/>
    <w:rsid w:val="00C42A19"/>
    <w:rsid w:val="00CA4F4D"/>
    <w:rsid w:val="00E9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E19AE"/>
  <w15:chartTrackingRefBased/>
  <w15:docId w15:val="{1FA04D92-E166-426B-BF97-B37C4E0B2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E15"/>
    <w:pPr>
      <w:spacing w:after="0" w:line="240" w:lineRule="auto"/>
    </w:pPr>
    <w:rPr>
      <w:rFonts w:eastAsiaTheme="minorEastAsia"/>
      <w:kern w:val="0"/>
      <w:sz w:val="24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16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6D1D6A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6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6D1D6A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627"/>
    <w:pPr>
      <w:keepNext/>
      <w:keepLines/>
      <w:spacing w:before="160" w:after="80"/>
      <w:outlineLvl w:val="2"/>
    </w:pPr>
    <w:rPr>
      <w:rFonts w:eastAsiaTheme="majorEastAsia" w:cstheme="majorBidi"/>
      <w:color w:val="6D1D6A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16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6D1D6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627"/>
    <w:pPr>
      <w:keepNext/>
      <w:keepLines/>
      <w:spacing w:before="80" w:after="40"/>
      <w:outlineLvl w:val="4"/>
    </w:pPr>
    <w:rPr>
      <w:rFonts w:eastAsiaTheme="majorEastAsia" w:cstheme="majorBidi"/>
      <w:color w:val="6D1D6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16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6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6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6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71627"/>
    <w:pPr>
      <w:spacing w:after="0" w:line="240" w:lineRule="auto"/>
    </w:pPr>
    <w:rPr>
      <w:rFonts w:eastAsiaTheme="minorEastAsia"/>
      <w:kern w:val="0"/>
      <w:lang w:eastAsia="en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871627"/>
    <w:rPr>
      <w:rFonts w:eastAsiaTheme="minorEastAsia"/>
      <w:kern w:val="0"/>
      <w:lang w:eastAsia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871627"/>
    <w:rPr>
      <w:rFonts w:asciiTheme="majorHAnsi" w:eastAsiaTheme="majorEastAsia" w:hAnsiTheme="majorHAnsi" w:cstheme="majorBidi"/>
      <w:color w:val="6D1D6A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627"/>
    <w:rPr>
      <w:rFonts w:asciiTheme="majorHAnsi" w:eastAsiaTheme="majorEastAsia" w:hAnsiTheme="majorHAnsi" w:cstheme="majorBidi"/>
      <w:color w:val="6D1D6A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627"/>
    <w:rPr>
      <w:rFonts w:eastAsiaTheme="majorEastAsia" w:cstheme="majorBidi"/>
      <w:color w:val="6D1D6A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1627"/>
    <w:rPr>
      <w:rFonts w:eastAsiaTheme="majorEastAsia" w:cstheme="majorBidi"/>
      <w:i/>
      <w:iCs/>
      <w:color w:val="6D1D6A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1627"/>
    <w:rPr>
      <w:rFonts w:eastAsiaTheme="majorEastAsia" w:cstheme="majorBidi"/>
      <w:color w:val="6D1D6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16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16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16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6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16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16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6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6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8716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716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162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627"/>
    <w:pPr>
      <w:pBdr>
        <w:top w:val="single" w:sz="4" w:space="10" w:color="6D1D6A" w:themeColor="accent1" w:themeShade="BF"/>
        <w:bottom w:val="single" w:sz="4" w:space="10" w:color="6D1D6A" w:themeColor="accent1" w:themeShade="BF"/>
      </w:pBdr>
      <w:spacing w:before="360" w:after="360"/>
      <w:ind w:left="864" w:right="864"/>
      <w:jc w:val="center"/>
    </w:pPr>
    <w:rPr>
      <w:i/>
      <w:iCs/>
      <w:color w:val="6D1D6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1627"/>
    <w:rPr>
      <w:i/>
      <w:iCs/>
      <w:color w:val="6D1D6A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871627"/>
    <w:rPr>
      <w:i/>
      <w:iCs/>
      <w:color w:val="6D1D6A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1627"/>
    <w:rPr>
      <w:b/>
      <w:bCs/>
      <w:smallCaps/>
      <w:color w:val="6D1D6A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871627"/>
    <w:pPr>
      <w:spacing w:before="240" w:after="0"/>
      <w:outlineLvl w:val="9"/>
    </w:pPr>
    <w:rPr>
      <w:sz w:val="32"/>
      <w:szCs w:val="32"/>
      <w:lang w:eastAsia="en-GB"/>
    </w:rPr>
  </w:style>
  <w:style w:type="table" w:styleId="TableGrid">
    <w:name w:val="Table Grid"/>
    <w:basedOn w:val="TableNormal"/>
    <w:uiPriority w:val="39"/>
    <w:rsid w:val="00E96E15"/>
    <w:pPr>
      <w:spacing w:after="0" w:line="240" w:lineRule="auto"/>
    </w:pPr>
    <w:rPr>
      <w:rFonts w:eastAsiaTheme="minorEastAsia"/>
      <w:kern w:val="0"/>
      <w:sz w:val="24"/>
      <w:szCs w:val="24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rosted Glass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Finnegan-Davies</dc:creator>
  <cp:keywords/>
  <dc:description/>
  <cp:lastModifiedBy>Michelle Finnegan-Davies</cp:lastModifiedBy>
  <cp:revision>3</cp:revision>
  <dcterms:created xsi:type="dcterms:W3CDTF">2024-04-12T12:25:00Z</dcterms:created>
  <dcterms:modified xsi:type="dcterms:W3CDTF">2024-04-12T12:26:00Z</dcterms:modified>
</cp:coreProperties>
</file>